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D7AC5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4AB8233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2AEC5EE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5EC086A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B0B92E3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60EFA23" w14:textId="77777777" w:rsid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79EEB4D" w14:textId="77777777" w:rsidR="009A784E" w:rsidRP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 xml:space="preserve">Themes </w:t>
      </w:r>
      <w:proofErr w:type="gramStart"/>
      <w:r w:rsidRPr="001C10E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1C10E4">
        <w:rPr>
          <w:rFonts w:ascii="Times New Roman" w:hAnsi="Times New Roman" w:cs="Times New Roman"/>
          <w:sz w:val="24"/>
          <w:szCs w:val="24"/>
        </w:rPr>
        <w:t xml:space="preserve"> Development</w:t>
      </w:r>
    </w:p>
    <w:p w14:paraId="26B5D9F7" w14:textId="77777777" w:rsidR="009A784E" w:rsidRP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Students Name</w:t>
      </w:r>
    </w:p>
    <w:p w14:paraId="2977AF46" w14:textId="77777777" w:rsidR="009A784E" w:rsidRP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6F8BE266" w14:textId="77777777" w:rsidR="009A784E" w:rsidRPr="001C10E4" w:rsidRDefault="001C10E4" w:rsidP="001C10E4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Date</w:t>
      </w:r>
    </w:p>
    <w:p w14:paraId="64795851" w14:textId="77777777" w:rsidR="009A784E" w:rsidRPr="001C10E4" w:rsidRDefault="009A784E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E3DFF9B" w14:textId="77777777" w:rsidR="009A784E" w:rsidRPr="001C10E4" w:rsidRDefault="009A784E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83B187" w14:textId="77777777" w:rsidR="009A784E" w:rsidRPr="001C10E4" w:rsidRDefault="009A784E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63E682E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732F61E8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7BCC0022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5C2E061F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6CADB125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5E71C922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4E3DFE62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3B54D80F" w14:textId="77777777" w:rsidR="001C10E4" w:rsidRDefault="001C10E4" w:rsidP="001C10E4">
      <w:pPr>
        <w:rPr>
          <w:rFonts w:ascii="Times New Roman" w:hAnsi="Times New Roman" w:cs="Times New Roman"/>
          <w:sz w:val="24"/>
          <w:szCs w:val="24"/>
        </w:rPr>
      </w:pPr>
    </w:p>
    <w:p w14:paraId="40F184DA" w14:textId="77777777" w:rsidR="009A784E" w:rsidRPr="001C10E4" w:rsidRDefault="009A784E" w:rsidP="001C10E4">
      <w:pPr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lastRenderedPageBreak/>
        <w:t>THEMES IN DEVELOPMENT</w:t>
      </w:r>
    </w:p>
    <w:p w14:paraId="0C826B07" w14:textId="77777777" w:rsidR="00D96F6D" w:rsidRPr="001C10E4" w:rsidRDefault="00057A03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Nature refers to personal innate qualities o</w:t>
      </w:r>
      <w:r w:rsidR="004D1515" w:rsidRPr="001C10E4">
        <w:rPr>
          <w:rFonts w:ascii="Times New Roman" w:hAnsi="Times New Roman" w:cs="Times New Roman"/>
          <w:sz w:val="24"/>
          <w:szCs w:val="24"/>
        </w:rPr>
        <w:t>r</w:t>
      </w:r>
      <w:r w:rsidRPr="001C10E4">
        <w:rPr>
          <w:rFonts w:ascii="Times New Roman" w:hAnsi="Times New Roman" w:cs="Times New Roman"/>
          <w:sz w:val="24"/>
          <w:szCs w:val="24"/>
        </w:rPr>
        <w:t xml:space="preserve"> in other word</w:t>
      </w:r>
      <w:r w:rsidR="00B17FFD">
        <w:rPr>
          <w:rFonts w:ascii="Times New Roman" w:hAnsi="Times New Roman" w:cs="Times New Roman"/>
          <w:sz w:val="24"/>
          <w:szCs w:val="24"/>
        </w:rPr>
        <w:t>s</w:t>
      </w:r>
      <w:r w:rsidRPr="001C10E4">
        <w:rPr>
          <w:rFonts w:ascii="Times New Roman" w:hAnsi="Times New Roman" w:cs="Times New Roman"/>
          <w:sz w:val="24"/>
          <w:szCs w:val="24"/>
        </w:rPr>
        <w:t xml:space="preserve"> a person’s genes while nurture refers to a personal experience. Following the theoretical perspective on development, the cognitive d</w:t>
      </w:r>
      <w:r w:rsidR="004D1515" w:rsidRPr="001C10E4">
        <w:rPr>
          <w:rFonts w:ascii="Times New Roman" w:hAnsi="Times New Roman" w:cs="Times New Roman"/>
          <w:sz w:val="24"/>
          <w:szCs w:val="24"/>
        </w:rPr>
        <w:t>evelopment theory,</w:t>
      </w:r>
      <w:r w:rsidRPr="001C10E4">
        <w:rPr>
          <w:rFonts w:ascii="Times New Roman" w:hAnsi="Times New Roman" w:cs="Times New Roman"/>
          <w:sz w:val="24"/>
          <w:szCs w:val="24"/>
        </w:rPr>
        <w:t xml:space="preserve"> psychodynamic theory,</w:t>
      </w:r>
      <w:r w:rsidR="004D1515" w:rsidRPr="001C10E4">
        <w:rPr>
          <w:rFonts w:ascii="Times New Roman" w:hAnsi="Times New Roman" w:cs="Times New Roman"/>
          <w:sz w:val="24"/>
          <w:szCs w:val="24"/>
        </w:rPr>
        <w:t xml:space="preserve"> psychosocial theory</w:t>
      </w:r>
      <w:r w:rsidR="00B17FFD">
        <w:rPr>
          <w:rFonts w:ascii="Times New Roman" w:hAnsi="Times New Roman" w:cs="Times New Roman"/>
          <w:sz w:val="24"/>
          <w:szCs w:val="24"/>
        </w:rPr>
        <w:t>,</w:t>
      </w:r>
      <w:r w:rsidR="004D1515" w:rsidRPr="001C10E4">
        <w:rPr>
          <w:rFonts w:ascii="Times New Roman" w:hAnsi="Times New Roman" w:cs="Times New Roman"/>
          <w:sz w:val="24"/>
          <w:szCs w:val="24"/>
        </w:rPr>
        <w:t xml:space="preserve"> and social learning theory focuses much on the importance of nature than </w:t>
      </w:r>
      <w:r w:rsidR="009A784E" w:rsidRPr="001C10E4">
        <w:rPr>
          <w:rFonts w:ascii="Times New Roman" w:hAnsi="Times New Roman" w:cs="Times New Roman"/>
          <w:sz w:val="24"/>
          <w:szCs w:val="24"/>
        </w:rPr>
        <w:t>nurture</w:t>
      </w:r>
      <w:r w:rsidR="00ED527C" w:rsidRPr="00ED527C">
        <w:rPr>
          <w:rFonts w:ascii="Times New Roman" w:hAnsi="Times New Roman" w:cs="Times New Roman"/>
          <w:sz w:val="24"/>
          <w:szCs w:val="24"/>
        </w:rPr>
        <w:t xml:space="preserve"> </w:t>
      </w:r>
      <w:r w:rsidR="00ED527C">
        <w:rPr>
          <w:rFonts w:ascii="Times New Roman" w:hAnsi="Times New Roman" w:cs="Times New Roman"/>
          <w:sz w:val="24"/>
          <w:szCs w:val="24"/>
        </w:rPr>
        <w:t xml:space="preserve">(Feldman 2019). </w:t>
      </w:r>
      <w:r w:rsidR="004D1515" w:rsidRPr="001C10E4">
        <w:rPr>
          <w:rFonts w:ascii="Times New Roman" w:hAnsi="Times New Roman" w:cs="Times New Roman"/>
          <w:sz w:val="24"/>
          <w:szCs w:val="24"/>
        </w:rPr>
        <w:t xml:space="preserve">These theories emphasize mostly the nature and improvement of a </w:t>
      </w:r>
      <w:r w:rsidR="00A24E26" w:rsidRPr="001C10E4">
        <w:rPr>
          <w:rFonts w:ascii="Times New Roman" w:hAnsi="Times New Roman" w:cs="Times New Roman"/>
          <w:sz w:val="24"/>
          <w:szCs w:val="24"/>
        </w:rPr>
        <w:t>person’s</w:t>
      </w:r>
      <w:r w:rsidR="004D1515" w:rsidRPr="001C10E4">
        <w:rPr>
          <w:rFonts w:ascii="Times New Roman" w:hAnsi="Times New Roman" w:cs="Times New Roman"/>
          <w:sz w:val="24"/>
          <w:szCs w:val="24"/>
        </w:rPr>
        <w:t xml:space="preserve"> intelligence. They understanding development as continuous but not necessarily evolving to an orderly trend.</w:t>
      </w:r>
      <w:r w:rsidR="00A24E26" w:rsidRPr="001C10E4">
        <w:rPr>
          <w:rFonts w:ascii="Times New Roman" w:hAnsi="Times New Roman" w:cs="Times New Roman"/>
          <w:sz w:val="24"/>
          <w:szCs w:val="24"/>
        </w:rPr>
        <w:t xml:space="preserve"> On the other hand the behaviorist theory, bioecological theory</w:t>
      </w:r>
      <w:r w:rsidR="00B17FFD">
        <w:rPr>
          <w:rFonts w:ascii="Times New Roman" w:hAnsi="Times New Roman" w:cs="Times New Roman"/>
          <w:sz w:val="24"/>
          <w:szCs w:val="24"/>
        </w:rPr>
        <w:t>,</w:t>
      </w:r>
      <w:r w:rsidR="00A24E26" w:rsidRPr="001C10E4">
        <w:rPr>
          <w:rFonts w:ascii="Times New Roman" w:hAnsi="Times New Roman" w:cs="Times New Roman"/>
          <w:sz w:val="24"/>
          <w:szCs w:val="24"/>
        </w:rPr>
        <w:t xml:space="preserve"> and information processing theory oppose that nature is more important than nurture thereby supporting strongly that nurture is more important than nature.</w:t>
      </w:r>
    </w:p>
    <w:p w14:paraId="02509821" w14:textId="77777777" w:rsidR="00A24E26" w:rsidRPr="001C10E4" w:rsidRDefault="00A040A2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 xml:space="preserve">Behaviorist theory and psychodynamic theory focuses on the general conjecture that decency is basically nonrational in its source. Cognitive development theory abstracts ethics as a kind of perception on </w:t>
      </w:r>
      <w:r w:rsidR="00B17FFD">
        <w:rPr>
          <w:rFonts w:ascii="Times New Roman" w:hAnsi="Times New Roman" w:cs="Times New Roman"/>
          <w:sz w:val="24"/>
          <w:szCs w:val="24"/>
        </w:rPr>
        <w:t xml:space="preserve">a </w:t>
      </w:r>
      <w:r w:rsidRPr="001C10E4">
        <w:rPr>
          <w:rFonts w:ascii="Times New Roman" w:hAnsi="Times New Roman" w:cs="Times New Roman"/>
          <w:sz w:val="24"/>
          <w:szCs w:val="24"/>
        </w:rPr>
        <w:t>social world that is buil</w:t>
      </w:r>
      <w:r w:rsidR="00B17FFD">
        <w:rPr>
          <w:rFonts w:ascii="Times New Roman" w:hAnsi="Times New Roman" w:cs="Times New Roman"/>
          <w:sz w:val="24"/>
          <w:szCs w:val="24"/>
        </w:rPr>
        <w:t>t</w:t>
      </w:r>
      <w:r w:rsidRPr="001C10E4">
        <w:rPr>
          <w:rFonts w:ascii="Times New Roman" w:hAnsi="Times New Roman" w:cs="Times New Roman"/>
          <w:sz w:val="24"/>
          <w:szCs w:val="24"/>
        </w:rPr>
        <w:t xml:space="preserve"> out the young one</w:t>
      </w:r>
      <w:r w:rsidR="00B17FFD">
        <w:rPr>
          <w:rFonts w:ascii="Times New Roman" w:hAnsi="Times New Roman" w:cs="Times New Roman"/>
          <w:sz w:val="24"/>
          <w:szCs w:val="24"/>
        </w:rPr>
        <w:t>'</w:t>
      </w:r>
      <w:r w:rsidRPr="001C10E4">
        <w:rPr>
          <w:rFonts w:ascii="Times New Roman" w:hAnsi="Times New Roman" w:cs="Times New Roman"/>
          <w:sz w:val="24"/>
          <w:szCs w:val="24"/>
        </w:rPr>
        <w:t xml:space="preserve">s experience and endures evolution in addition to rearrangement in growth. These </w:t>
      </w:r>
      <w:r w:rsidR="00C24746" w:rsidRPr="001C10E4">
        <w:rPr>
          <w:rFonts w:ascii="Times New Roman" w:hAnsi="Times New Roman" w:cs="Times New Roman"/>
          <w:sz w:val="24"/>
          <w:szCs w:val="24"/>
        </w:rPr>
        <w:t>th</w:t>
      </w:r>
      <w:r w:rsidRPr="001C10E4">
        <w:rPr>
          <w:rFonts w:ascii="Times New Roman" w:hAnsi="Times New Roman" w:cs="Times New Roman"/>
          <w:sz w:val="24"/>
          <w:szCs w:val="24"/>
        </w:rPr>
        <w:t>r</w:t>
      </w:r>
      <w:r w:rsidR="00C24746" w:rsidRPr="001C10E4">
        <w:rPr>
          <w:rFonts w:ascii="Times New Roman" w:hAnsi="Times New Roman" w:cs="Times New Roman"/>
          <w:sz w:val="24"/>
          <w:szCs w:val="24"/>
        </w:rPr>
        <w:t>e</w:t>
      </w:r>
      <w:r w:rsidRPr="001C10E4">
        <w:rPr>
          <w:rFonts w:ascii="Times New Roman" w:hAnsi="Times New Roman" w:cs="Times New Roman"/>
          <w:sz w:val="24"/>
          <w:szCs w:val="24"/>
        </w:rPr>
        <w:t xml:space="preserve">e theories </w:t>
      </w:r>
      <w:r w:rsidR="00C24746" w:rsidRPr="001C10E4">
        <w:rPr>
          <w:rFonts w:ascii="Times New Roman" w:hAnsi="Times New Roman" w:cs="Times New Roman"/>
          <w:sz w:val="24"/>
          <w:szCs w:val="24"/>
        </w:rPr>
        <w:t>focus on the universality of development more th</w:t>
      </w:r>
      <w:r w:rsidR="00ED527C">
        <w:rPr>
          <w:rFonts w:ascii="Times New Roman" w:hAnsi="Times New Roman" w:cs="Times New Roman"/>
          <w:sz w:val="24"/>
          <w:szCs w:val="24"/>
        </w:rPr>
        <w:t xml:space="preserve">an diversity of the individuals (Helwig </w:t>
      </w:r>
      <w:r w:rsidR="00ED527C" w:rsidRPr="00ED527C">
        <w:rPr>
          <w:rFonts w:ascii="Times New Roman" w:hAnsi="Times New Roman" w:cs="Times New Roman"/>
          <w:sz w:val="24"/>
          <w:szCs w:val="24"/>
        </w:rPr>
        <w:t xml:space="preserve">2017). </w:t>
      </w:r>
      <w:r w:rsidR="00C82E3D" w:rsidRPr="001C10E4">
        <w:rPr>
          <w:rFonts w:ascii="Times New Roman" w:hAnsi="Times New Roman" w:cs="Times New Roman"/>
          <w:sz w:val="24"/>
          <w:szCs w:val="24"/>
        </w:rPr>
        <w:t xml:space="preserve">Cognitive development theory also </w:t>
      </w:r>
      <w:r w:rsidR="00033658" w:rsidRPr="001C10E4">
        <w:rPr>
          <w:rFonts w:ascii="Times New Roman" w:hAnsi="Times New Roman" w:cs="Times New Roman"/>
          <w:sz w:val="24"/>
          <w:szCs w:val="24"/>
        </w:rPr>
        <w:t>emphases</w:t>
      </w:r>
      <w:r w:rsidR="00C82E3D" w:rsidRPr="001C10E4">
        <w:rPr>
          <w:rFonts w:ascii="Times New Roman" w:hAnsi="Times New Roman" w:cs="Times New Roman"/>
          <w:sz w:val="24"/>
          <w:szCs w:val="24"/>
        </w:rPr>
        <w:t xml:space="preserve"> on the qualitative </w:t>
      </w:r>
      <w:r w:rsidR="00033658" w:rsidRPr="001C10E4">
        <w:rPr>
          <w:rFonts w:ascii="Times New Roman" w:hAnsi="Times New Roman" w:cs="Times New Roman"/>
          <w:sz w:val="24"/>
          <w:szCs w:val="24"/>
        </w:rPr>
        <w:t>chance than</w:t>
      </w:r>
      <w:r w:rsidR="00C82E3D" w:rsidRPr="001C10E4">
        <w:rPr>
          <w:rFonts w:ascii="Times New Roman" w:hAnsi="Times New Roman" w:cs="Times New Roman"/>
          <w:sz w:val="24"/>
          <w:szCs w:val="24"/>
        </w:rPr>
        <w:t xml:space="preserve"> quantitative. This by, in its place of knowledge being something we advance next to a given percentage, we have a trend to change in increases and limits. Therefore the logical understanding of cognitive help in understanding how we gain intelligence.</w:t>
      </w:r>
    </w:p>
    <w:p w14:paraId="68E8E062" w14:textId="77777777" w:rsidR="00C82E3D" w:rsidRDefault="00B17FFD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</w:t>
      </w:r>
      <w:r w:rsidR="00033658" w:rsidRPr="001C10E4">
        <w:rPr>
          <w:rFonts w:ascii="Times New Roman" w:hAnsi="Times New Roman" w:cs="Times New Roman"/>
          <w:sz w:val="24"/>
          <w:szCs w:val="24"/>
        </w:rPr>
        <w:t>sychosocial theory focuses more on discontinuity than on continuity over</w:t>
      </w:r>
      <w:r>
        <w:rPr>
          <w:rFonts w:ascii="Times New Roman" w:hAnsi="Times New Roman" w:cs="Times New Roman"/>
          <w:sz w:val="24"/>
          <w:szCs w:val="24"/>
        </w:rPr>
        <w:t>-</w:t>
      </w:r>
      <w:r w:rsidR="00033658" w:rsidRPr="001C10E4">
        <w:rPr>
          <w:rFonts w:ascii="Times New Roman" w:hAnsi="Times New Roman" w:cs="Times New Roman"/>
          <w:sz w:val="24"/>
          <w:szCs w:val="24"/>
        </w:rPr>
        <w:t>development</w:t>
      </w:r>
      <w:r w:rsidR="00ED527C" w:rsidRPr="00ED527C">
        <w:rPr>
          <w:rFonts w:ascii="Times New Roman" w:hAnsi="Times New Roman" w:cs="Times New Roman"/>
          <w:sz w:val="24"/>
          <w:szCs w:val="24"/>
        </w:rPr>
        <w:t xml:space="preserve"> </w:t>
      </w:r>
      <w:r w:rsidR="00ED527C">
        <w:rPr>
          <w:rFonts w:ascii="Times New Roman" w:hAnsi="Times New Roman" w:cs="Times New Roman"/>
          <w:sz w:val="24"/>
          <w:szCs w:val="24"/>
        </w:rPr>
        <w:t xml:space="preserve">(Lopes-de-Oliveira </w:t>
      </w:r>
      <w:r w:rsidR="00ED527C" w:rsidRPr="00ED527C">
        <w:rPr>
          <w:rFonts w:ascii="Times New Roman" w:hAnsi="Times New Roman" w:cs="Times New Roman"/>
          <w:i/>
          <w:sz w:val="24"/>
          <w:szCs w:val="24"/>
        </w:rPr>
        <w:t>et al</w:t>
      </w:r>
      <w:r w:rsidR="00ED527C">
        <w:rPr>
          <w:rFonts w:ascii="Times New Roman" w:hAnsi="Times New Roman" w:cs="Times New Roman"/>
          <w:sz w:val="24"/>
          <w:szCs w:val="24"/>
        </w:rPr>
        <w:t xml:space="preserve"> </w:t>
      </w:r>
      <w:r w:rsidR="00ED527C" w:rsidRPr="00ED527C">
        <w:rPr>
          <w:rFonts w:ascii="Times New Roman" w:hAnsi="Times New Roman" w:cs="Times New Roman"/>
          <w:sz w:val="24"/>
          <w:szCs w:val="24"/>
        </w:rPr>
        <w:t>2018</w:t>
      </w:r>
      <w:r w:rsidR="00ED527C">
        <w:rPr>
          <w:rFonts w:ascii="Times New Roman" w:hAnsi="Times New Roman" w:cs="Times New Roman"/>
          <w:sz w:val="24"/>
          <w:szCs w:val="24"/>
        </w:rPr>
        <w:t>)</w:t>
      </w:r>
      <w:r w:rsidR="00033658" w:rsidRPr="001C10E4">
        <w:rPr>
          <w:rFonts w:ascii="Times New Roman" w:hAnsi="Times New Roman" w:cs="Times New Roman"/>
          <w:sz w:val="24"/>
          <w:szCs w:val="24"/>
        </w:rPr>
        <w:t xml:space="preserve"> According to Erik Erikson, the minute a specific kind of intermittent qualitative variation is believed to be elaborate in growth, the life-threatening phases of assumption is time and again raised up.</w:t>
      </w:r>
      <w:r w:rsidR="009A784E" w:rsidRPr="001C10E4">
        <w:rPr>
          <w:rFonts w:ascii="Times New Roman" w:hAnsi="Times New Roman" w:cs="Times New Roman"/>
          <w:sz w:val="24"/>
          <w:szCs w:val="24"/>
        </w:rPr>
        <w:t xml:space="preserve"> Also cognitive development theory implies </w:t>
      </w:r>
      <w:r w:rsidR="009A784E" w:rsidRPr="001C10E4">
        <w:rPr>
          <w:rFonts w:ascii="Times New Roman" w:hAnsi="Times New Roman" w:cs="Times New Roman"/>
          <w:sz w:val="24"/>
          <w:szCs w:val="24"/>
        </w:rPr>
        <w:lastRenderedPageBreak/>
        <w:t>that teenagers aggressively build knowledge as they see the sights as well as employ the environment around them.</w:t>
      </w:r>
    </w:p>
    <w:p w14:paraId="48F50ADC" w14:textId="77777777" w:rsidR="001C10E4" w:rsidRDefault="001C10E4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AE830B" w14:textId="77777777" w:rsidR="001C10E4" w:rsidRDefault="001C10E4" w:rsidP="009A78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0E63720" w14:textId="77777777" w:rsidR="001C10E4" w:rsidRDefault="001C10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ADDC9D3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9947F97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0EF98D4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2C6AFBE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B50E4BD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96402E5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CCFFC08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D527C">
        <w:rPr>
          <w:rFonts w:ascii="Times New Roman" w:hAnsi="Times New Roman" w:cs="Times New Roman"/>
          <w:sz w:val="24"/>
          <w:szCs w:val="24"/>
        </w:rPr>
        <w:t>Reference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0204ADE1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Feldman, H. S. (2019). Developmental Psychology For The Health Care Professions: Part 1: Prenatal Through Adolescent Development.</w:t>
      </w:r>
    </w:p>
    <w:p w14:paraId="088F44AB" w14:textId="77777777" w:rsidR="00ED527C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Helwig, C. C. (2017). Identifying Universal Developmental Processes amid Contextual Variations in Moral Judgment and Reasoning. </w:t>
      </w:r>
      <w:r w:rsidRPr="001C10E4">
        <w:rPr>
          <w:rFonts w:ascii="Times New Roman" w:hAnsi="Times New Roman" w:cs="Times New Roman"/>
          <w:i/>
          <w:iCs/>
          <w:sz w:val="24"/>
          <w:szCs w:val="24"/>
        </w:rPr>
        <w:t>Human Development</w:t>
      </w:r>
      <w:r w:rsidRPr="001C10E4">
        <w:rPr>
          <w:rFonts w:ascii="Times New Roman" w:hAnsi="Times New Roman" w:cs="Times New Roman"/>
          <w:sz w:val="24"/>
          <w:szCs w:val="24"/>
        </w:rPr>
        <w:t>, </w:t>
      </w:r>
      <w:r w:rsidRPr="001C10E4">
        <w:rPr>
          <w:rFonts w:ascii="Times New Roman" w:hAnsi="Times New Roman" w:cs="Times New Roman"/>
          <w:i/>
          <w:iCs/>
          <w:sz w:val="24"/>
          <w:szCs w:val="24"/>
        </w:rPr>
        <w:t>60</w:t>
      </w:r>
      <w:r w:rsidRPr="001C10E4">
        <w:rPr>
          <w:rFonts w:ascii="Times New Roman" w:hAnsi="Times New Roman" w:cs="Times New Roman"/>
          <w:sz w:val="24"/>
          <w:szCs w:val="24"/>
        </w:rPr>
        <w:t>(6), 342-349.</w:t>
      </w:r>
    </w:p>
    <w:p w14:paraId="7B4A02E0" w14:textId="77777777" w:rsidR="00ED527C" w:rsidRPr="001C10E4" w:rsidRDefault="00ED527C" w:rsidP="00ED52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1C10E4">
        <w:rPr>
          <w:rFonts w:ascii="Times New Roman" w:hAnsi="Times New Roman" w:cs="Times New Roman"/>
          <w:sz w:val="24"/>
          <w:szCs w:val="24"/>
        </w:rPr>
        <w:t>Lopes-de-Oliveira, M. C., Toledo, D. C., &amp; Araújo, C. M. (2018). Continuity and Discontinuities in the Self-System: A Values-Based Idiographic Analysis of Gender Positionings. In </w:t>
      </w:r>
      <w:r w:rsidRPr="001C10E4">
        <w:rPr>
          <w:rFonts w:ascii="Times New Roman" w:hAnsi="Times New Roman" w:cs="Times New Roman"/>
          <w:i/>
          <w:iCs/>
          <w:sz w:val="24"/>
          <w:szCs w:val="24"/>
        </w:rPr>
        <w:t>Alterity, Values, and Socialization</w:t>
      </w:r>
      <w:r w:rsidRPr="001C10E4">
        <w:rPr>
          <w:rFonts w:ascii="Times New Roman" w:hAnsi="Times New Roman" w:cs="Times New Roman"/>
          <w:sz w:val="24"/>
          <w:szCs w:val="24"/>
        </w:rPr>
        <w:t> (pp. 191-207). Springer, Cham.</w:t>
      </w:r>
    </w:p>
    <w:sectPr w:rsidR="00ED527C" w:rsidRPr="001C10E4" w:rsidSect="00ED527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CC83E" w14:textId="77777777" w:rsidR="000944BC" w:rsidRDefault="000944BC" w:rsidP="00ED527C">
      <w:pPr>
        <w:spacing w:after="0" w:line="240" w:lineRule="auto"/>
      </w:pPr>
      <w:r>
        <w:separator/>
      </w:r>
    </w:p>
  </w:endnote>
  <w:endnote w:type="continuationSeparator" w:id="0">
    <w:p w14:paraId="022E5CD5" w14:textId="77777777" w:rsidR="000944BC" w:rsidRDefault="000944BC" w:rsidP="00ED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CAC4BE" w14:textId="77777777" w:rsidR="000944BC" w:rsidRDefault="000944BC" w:rsidP="00ED527C">
      <w:pPr>
        <w:spacing w:after="0" w:line="240" w:lineRule="auto"/>
      </w:pPr>
      <w:r>
        <w:separator/>
      </w:r>
    </w:p>
  </w:footnote>
  <w:footnote w:type="continuationSeparator" w:id="0">
    <w:p w14:paraId="0D1499B5" w14:textId="77777777" w:rsidR="000944BC" w:rsidRDefault="000944BC" w:rsidP="00ED5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133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5800A4" w14:textId="77777777" w:rsidR="00ED527C" w:rsidRDefault="00ED527C">
        <w:pPr>
          <w:pStyle w:val="Header"/>
          <w:jc w:val="right"/>
        </w:pPr>
        <w:r>
          <w:t xml:space="preserve">THEMES IN DEVELOPMENT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FF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31D6E04" w14:textId="77777777" w:rsidR="00ED527C" w:rsidRDefault="00ED52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89640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BFC402" w14:textId="77777777" w:rsidR="00ED527C" w:rsidRDefault="00ED527C">
        <w:pPr>
          <w:pStyle w:val="Header"/>
          <w:jc w:val="right"/>
        </w:pPr>
        <w:r>
          <w:t xml:space="preserve">Running Head: THEMES IN DEVELOPMENT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FF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CF784F" w14:textId="77777777" w:rsidR="00ED527C" w:rsidRDefault="00ED52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wtrQ0N7e0MLG0MDNT0lEKTi0uzszPAykwrAUAKkTOgywAAAA="/>
  </w:docVars>
  <w:rsids>
    <w:rsidRoot w:val="00057A03"/>
    <w:rsid w:val="0000797D"/>
    <w:rsid w:val="00033658"/>
    <w:rsid w:val="00057A03"/>
    <w:rsid w:val="000944BC"/>
    <w:rsid w:val="001C10E4"/>
    <w:rsid w:val="002D4D32"/>
    <w:rsid w:val="004D1515"/>
    <w:rsid w:val="009A784E"/>
    <w:rsid w:val="00A040A2"/>
    <w:rsid w:val="00A24E26"/>
    <w:rsid w:val="00B17FFD"/>
    <w:rsid w:val="00B37CAF"/>
    <w:rsid w:val="00C24746"/>
    <w:rsid w:val="00C82E3D"/>
    <w:rsid w:val="00D96F6D"/>
    <w:rsid w:val="00ED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1FD76"/>
  <w15:chartTrackingRefBased/>
  <w15:docId w15:val="{CECA5ED4-F508-447A-9678-248AE654F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5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27C"/>
  </w:style>
  <w:style w:type="paragraph" w:styleId="Footer">
    <w:name w:val="footer"/>
    <w:basedOn w:val="Normal"/>
    <w:link w:val="FooterChar"/>
    <w:uiPriority w:val="99"/>
    <w:unhideWhenUsed/>
    <w:rsid w:val="00ED52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2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mureithi</dc:creator>
  <cp:keywords/>
  <dc:description/>
  <cp:lastModifiedBy>Pavilion</cp:lastModifiedBy>
  <cp:revision>2</cp:revision>
  <dcterms:created xsi:type="dcterms:W3CDTF">2019-10-09T02:24:00Z</dcterms:created>
  <dcterms:modified xsi:type="dcterms:W3CDTF">2019-10-09T02:24:00Z</dcterms:modified>
</cp:coreProperties>
</file>